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07D3" w:rsidRDefault="004407D3" w:rsidP="00A433A4">
      <w:pPr>
        <w:spacing w:line="360" w:lineRule="auto"/>
        <w:jc w:val="both"/>
        <w:rPr>
          <w:b/>
          <w:sz w:val="28"/>
          <w:szCs w:val="28"/>
        </w:rPr>
      </w:pPr>
    </w:p>
    <w:p w:rsidR="00440992" w:rsidRPr="00C72767" w:rsidRDefault="008A32B0" w:rsidP="00A433A4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440992" w:rsidRPr="00C72767">
        <w:rPr>
          <w:sz w:val="28"/>
          <w:szCs w:val="28"/>
        </w:rPr>
        <w:t xml:space="preserve">О </w:t>
      </w:r>
      <w:r w:rsidR="00763027">
        <w:rPr>
          <w:sz w:val="28"/>
          <w:szCs w:val="28"/>
        </w:rPr>
        <w:t>рассмотрении предложений, направленных на повышение качества</w:t>
      </w:r>
      <w:r w:rsidR="00440992" w:rsidRPr="00C72767">
        <w:rPr>
          <w:sz w:val="28"/>
          <w:szCs w:val="28"/>
        </w:rPr>
        <w:t xml:space="preserve"> пищевой продукции </w:t>
      </w:r>
      <w:r w:rsidR="00763027">
        <w:rPr>
          <w:sz w:val="28"/>
          <w:szCs w:val="28"/>
        </w:rPr>
        <w:t xml:space="preserve">и ее соответствие требованиям безопасности, в том числе поставляемых </w:t>
      </w:r>
      <w:r w:rsidR="00440992" w:rsidRPr="00C72767">
        <w:rPr>
          <w:sz w:val="28"/>
          <w:szCs w:val="28"/>
        </w:rPr>
        <w:t>в учреждения социальной сферы</w:t>
      </w:r>
      <w:r w:rsidR="00763027">
        <w:rPr>
          <w:sz w:val="28"/>
          <w:szCs w:val="28"/>
        </w:rPr>
        <w:t xml:space="preserve"> Ханты-Мансийского автономного округа-Югры</w:t>
      </w:r>
      <w:r w:rsidR="00440992" w:rsidRPr="00C72767">
        <w:rPr>
          <w:sz w:val="28"/>
          <w:szCs w:val="28"/>
        </w:rPr>
        <w:t>.</w:t>
      </w:r>
    </w:p>
    <w:p w:rsidR="0091495E" w:rsidRPr="00640717" w:rsidRDefault="0091495E" w:rsidP="00A433A4">
      <w:pPr>
        <w:spacing w:line="360" w:lineRule="auto"/>
        <w:jc w:val="both"/>
        <w:rPr>
          <w:b/>
          <w:sz w:val="28"/>
          <w:szCs w:val="28"/>
        </w:rPr>
      </w:pPr>
    </w:p>
    <w:p w:rsidR="00440992" w:rsidRDefault="00440992" w:rsidP="00A433A4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Питание в больнице – это </w:t>
      </w:r>
      <w:r w:rsidR="00763027">
        <w:rPr>
          <w:sz w:val="28"/>
          <w:szCs w:val="28"/>
        </w:rPr>
        <w:t>одна из составляющих частей проведения лечебных мероприятий</w:t>
      </w:r>
      <w:r>
        <w:rPr>
          <w:sz w:val="28"/>
          <w:szCs w:val="28"/>
        </w:rPr>
        <w:t xml:space="preserve">.  </w:t>
      </w:r>
      <w:r w:rsidRPr="00AA4AEF">
        <w:rPr>
          <w:sz w:val="28"/>
          <w:szCs w:val="28"/>
        </w:rPr>
        <w:t xml:space="preserve">Вот </w:t>
      </w:r>
      <w:proofErr w:type="gramStart"/>
      <w:r w:rsidRPr="00AA4AEF">
        <w:rPr>
          <w:sz w:val="28"/>
          <w:szCs w:val="28"/>
        </w:rPr>
        <w:t>почему,  как</w:t>
      </w:r>
      <w:proofErr w:type="gramEnd"/>
      <w:r w:rsidRPr="00AA4AEF">
        <w:rPr>
          <w:sz w:val="28"/>
          <w:szCs w:val="28"/>
        </w:rPr>
        <w:t xml:space="preserve"> только </w:t>
      </w:r>
      <w:r w:rsidR="0091495E">
        <w:rPr>
          <w:sz w:val="28"/>
          <w:szCs w:val="28"/>
        </w:rPr>
        <w:t>пациент поступает</w:t>
      </w:r>
      <w:r w:rsidRPr="00AA4AEF">
        <w:rPr>
          <w:sz w:val="28"/>
          <w:szCs w:val="28"/>
        </w:rPr>
        <w:t xml:space="preserve"> в стационар, лечащий </w:t>
      </w:r>
      <w:r>
        <w:rPr>
          <w:sz w:val="28"/>
          <w:szCs w:val="28"/>
        </w:rPr>
        <w:t xml:space="preserve"> </w:t>
      </w:r>
      <w:r w:rsidR="00763027">
        <w:rPr>
          <w:sz w:val="28"/>
          <w:szCs w:val="28"/>
        </w:rPr>
        <w:t>врач назнач</w:t>
      </w:r>
      <w:r w:rsidRPr="00AA4AEF">
        <w:rPr>
          <w:sz w:val="28"/>
          <w:szCs w:val="28"/>
        </w:rPr>
        <w:t xml:space="preserve">ает </w:t>
      </w:r>
      <w:r w:rsidR="00763027">
        <w:rPr>
          <w:sz w:val="28"/>
          <w:szCs w:val="28"/>
        </w:rPr>
        <w:t xml:space="preserve">с учетом основного заболевания </w:t>
      </w:r>
      <w:r w:rsidRPr="00AA4AEF">
        <w:rPr>
          <w:sz w:val="28"/>
          <w:szCs w:val="28"/>
        </w:rPr>
        <w:t>диетический стол.</w:t>
      </w:r>
      <w:r>
        <w:rPr>
          <w:sz w:val="28"/>
          <w:szCs w:val="28"/>
        </w:rPr>
        <w:t xml:space="preserve"> Поэтому одним из приоритетных вопросов  в здравоохранении является вопрос поставки к</w:t>
      </w:r>
      <w:r w:rsidR="0091495E">
        <w:rPr>
          <w:sz w:val="28"/>
          <w:szCs w:val="28"/>
        </w:rPr>
        <w:t>ачественной пищевой продукции</w:t>
      </w:r>
      <w:r>
        <w:rPr>
          <w:sz w:val="28"/>
          <w:szCs w:val="28"/>
        </w:rPr>
        <w:t xml:space="preserve">. </w:t>
      </w:r>
    </w:p>
    <w:p w:rsidR="00A113CD" w:rsidRPr="00A113CD" w:rsidRDefault="002A269A" w:rsidP="00A433A4">
      <w:pPr>
        <w:pStyle w:val="1"/>
        <w:shd w:val="clear" w:color="auto" w:fill="FFFFFF"/>
        <w:spacing w:before="0" w:beforeAutospacing="0" w:after="255" w:afterAutospacing="0" w:line="360" w:lineRule="auto"/>
        <w:jc w:val="both"/>
        <w:rPr>
          <w:b w:val="0"/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8C2381">
        <w:rPr>
          <w:sz w:val="28"/>
          <w:szCs w:val="28"/>
        </w:rPr>
        <w:t xml:space="preserve"> </w:t>
      </w:r>
      <w:r w:rsidR="005C3C04" w:rsidRPr="00026084">
        <w:rPr>
          <w:b w:val="0"/>
          <w:sz w:val="28"/>
          <w:szCs w:val="28"/>
        </w:rPr>
        <w:t xml:space="preserve">Для </w:t>
      </w:r>
      <w:r w:rsidR="004D78D7" w:rsidRPr="00026084">
        <w:rPr>
          <w:b w:val="0"/>
          <w:sz w:val="28"/>
          <w:szCs w:val="28"/>
        </w:rPr>
        <w:t xml:space="preserve">контроля и </w:t>
      </w:r>
      <w:r w:rsidR="005C3C04" w:rsidRPr="00026084">
        <w:rPr>
          <w:b w:val="0"/>
          <w:sz w:val="28"/>
          <w:szCs w:val="28"/>
        </w:rPr>
        <w:t>регистрации результатов ветеринарно-санитарной экспертизы</w:t>
      </w:r>
      <w:r w:rsidR="004D78D7" w:rsidRPr="00026084">
        <w:rPr>
          <w:b w:val="0"/>
          <w:sz w:val="28"/>
          <w:szCs w:val="28"/>
        </w:rPr>
        <w:t xml:space="preserve"> товары молочного производства, товары мясного производства, в том числе мясо птицы, яйца птицы, товары рыбного производства в соответствие</w:t>
      </w:r>
      <w:r w:rsidR="005C3C04" w:rsidRPr="00026084">
        <w:rPr>
          <w:b w:val="0"/>
          <w:sz w:val="28"/>
          <w:szCs w:val="28"/>
        </w:rPr>
        <w:t xml:space="preserve"> приказа Минсельхоза России от </w:t>
      </w:r>
      <w:r w:rsidR="00210F39" w:rsidRPr="00210F39">
        <w:rPr>
          <w:b w:val="0"/>
          <w:sz w:val="28"/>
          <w:szCs w:val="28"/>
        </w:rPr>
        <w:t xml:space="preserve">13.12.2022 года N 862 </w:t>
      </w:r>
      <w:r w:rsidR="005C3C04" w:rsidRPr="00026084">
        <w:rPr>
          <w:b w:val="0"/>
          <w:sz w:val="28"/>
          <w:szCs w:val="28"/>
        </w:rPr>
        <w:t>"Об утверждении ветеринарных правил организации работы по оформлению ветеринарных сопроводительных документов, порядка оформления ветеринарных сопроводительных документов в электронной форме и порядка оформления ветеринарных сопроводительных</w:t>
      </w:r>
      <w:r w:rsidR="005C3C04" w:rsidRPr="00026084">
        <w:rPr>
          <w:b w:val="0"/>
        </w:rPr>
        <w:t xml:space="preserve"> </w:t>
      </w:r>
      <w:r w:rsidR="005C3C04" w:rsidRPr="00026084">
        <w:rPr>
          <w:b w:val="0"/>
          <w:sz w:val="28"/>
          <w:szCs w:val="28"/>
        </w:rPr>
        <w:t>документов на бумажных носителях"</w:t>
      </w:r>
      <w:r w:rsidR="004D78D7" w:rsidRPr="00026084">
        <w:rPr>
          <w:b w:val="0"/>
        </w:rPr>
        <w:t>,</w:t>
      </w:r>
      <w:hyperlink r:id="rId6" w:anchor="6540IN" w:history="1">
        <w:r w:rsidR="005C3C04" w:rsidRPr="00026084">
          <w:rPr>
            <w:rStyle w:val="a7"/>
            <w:b w:val="0"/>
            <w:color w:val="auto"/>
            <w:sz w:val="28"/>
            <w:u w:val="none"/>
            <w:shd w:val="clear" w:color="auto" w:fill="FFFFFF"/>
          </w:rPr>
          <w:t xml:space="preserve"> СанПиН</w:t>
        </w:r>
        <w:r w:rsidR="004D78D7" w:rsidRPr="00026084">
          <w:rPr>
            <w:rStyle w:val="a7"/>
            <w:b w:val="0"/>
            <w:color w:val="auto"/>
            <w:sz w:val="28"/>
            <w:u w:val="none"/>
            <w:shd w:val="clear" w:color="auto" w:fill="FFFFFF"/>
          </w:rPr>
          <w:t>а</w:t>
        </w:r>
        <w:r w:rsidR="005C3C04" w:rsidRPr="00026084">
          <w:rPr>
            <w:rStyle w:val="a7"/>
            <w:b w:val="0"/>
            <w:color w:val="auto"/>
            <w:sz w:val="28"/>
            <w:u w:val="none"/>
            <w:shd w:val="clear" w:color="auto" w:fill="FFFFFF"/>
          </w:rPr>
          <w:t xml:space="preserve"> 2.3/2.4.3590-20 "Санитарно-эпидемиологические требования к организации общественного питания населения"</w:t>
        </w:r>
      </w:hyperlink>
      <w:r w:rsidR="004D78D7" w:rsidRPr="00026084">
        <w:rPr>
          <w:b w:val="0"/>
          <w:sz w:val="28"/>
        </w:rPr>
        <w:t xml:space="preserve"> все подконтрольные продукты </w:t>
      </w:r>
      <w:r w:rsidR="00B9449C" w:rsidRPr="00026084">
        <w:rPr>
          <w:b w:val="0"/>
          <w:sz w:val="28"/>
        </w:rPr>
        <w:t xml:space="preserve"> доставленные поставщиками </w:t>
      </w:r>
      <w:r w:rsidR="004D78D7" w:rsidRPr="00026084">
        <w:rPr>
          <w:b w:val="0"/>
          <w:sz w:val="28"/>
        </w:rPr>
        <w:t>проходят через систему ФГИС «Меркурий».</w:t>
      </w:r>
      <w:r w:rsidR="00A113CD" w:rsidRPr="00026084">
        <w:rPr>
          <w:rFonts w:ascii="Arial" w:hAnsi="Arial" w:cs="Arial"/>
          <w:b w:val="0"/>
          <w:sz w:val="45"/>
          <w:szCs w:val="45"/>
        </w:rPr>
        <w:t xml:space="preserve"> </w:t>
      </w:r>
      <w:r w:rsidR="00A113CD" w:rsidRPr="00026084">
        <w:rPr>
          <w:b w:val="0"/>
          <w:sz w:val="28"/>
          <w:szCs w:val="28"/>
        </w:rPr>
        <w:t>На</w:t>
      </w:r>
      <w:r w:rsidR="00A113CD" w:rsidRPr="00026084">
        <w:rPr>
          <w:rFonts w:ascii="Arial" w:hAnsi="Arial" w:cs="Arial"/>
          <w:sz w:val="45"/>
          <w:szCs w:val="45"/>
        </w:rPr>
        <w:t xml:space="preserve"> </w:t>
      </w:r>
      <w:r w:rsidR="00986B58" w:rsidRPr="00026084">
        <w:rPr>
          <w:b w:val="0"/>
          <w:sz w:val="28"/>
          <w:szCs w:val="28"/>
        </w:rPr>
        <w:t xml:space="preserve">основании </w:t>
      </w:r>
      <w:r w:rsidR="00166F4C" w:rsidRPr="00026084">
        <w:rPr>
          <w:b w:val="0"/>
          <w:sz w:val="28"/>
          <w:szCs w:val="28"/>
        </w:rPr>
        <w:t xml:space="preserve"> </w:t>
      </w:r>
      <w:r w:rsidR="00A113CD" w:rsidRPr="00026084">
        <w:rPr>
          <w:b w:val="0"/>
          <w:sz w:val="28"/>
          <w:szCs w:val="28"/>
        </w:rPr>
        <w:t>Постановлени</w:t>
      </w:r>
      <w:r w:rsidR="00986B58" w:rsidRPr="00026084">
        <w:rPr>
          <w:b w:val="0"/>
          <w:sz w:val="28"/>
          <w:szCs w:val="28"/>
        </w:rPr>
        <w:t xml:space="preserve">я </w:t>
      </w:r>
      <w:r w:rsidR="00A113CD" w:rsidRPr="00026084">
        <w:rPr>
          <w:b w:val="0"/>
          <w:sz w:val="28"/>
          <w:szCs w:val="28"/>
        </w:rPr>
        <w:t xml:space="preserve"> Правительства РФ от 15 декабря 2020 г. № 2099 “Об утверждении Правил маркировки молочной продукции средствами идентификации и особенностях внедрения государственной информационной системы мониторинга за оборотом товаров, подлежащих обязательной маркировке средствами идентификации, в отношении молочной продукции”, продукция поступает маркированная от </w:t>
      </w:r>
      <w:r w:rsidR="00A113CD" w:rsidRPr="00026084">
        <w:rPr>
          <w:b w:val="0"/>
          <w:sz w:val="28"/>
          <w:szCs w:val="28"/>
        </w:rPr>
        <w:lastRenderedPageBreak/>
        <w:t xml:space="preserve">поставщиков, и по факту выдачи </w:t>
      </w:r>
      <w:r w:rsidR="00986B58" w:rsidRPr="00026084">
        <w:rPr>
          <w:b w:val="0"/>
          <w:sz w:val="28"/>
          <w:szCs w:val="28"/>
        </w:rPr>
        <w:t xml:space="preserve">выводим из оборота через программу </w:t>
      </w:r>
      <w:r w:rsidR="00166F4C" w:rsidRPr="00026084">
        <w:rPr>
          <w:b w:val="0"/>
          <w:sz w:val="28"/>
          <w:szCs w:val="28"/>
        </w:rPr>
        <w:t xml:space="preserve">национальной системы цифровой маркировки </w:t>
      </w:r>
      <w:r w:rsidR="00986B58" w:rsidRPr="00026084">
        <w:rPr>
          <w:b w:val="0"/>
          <w:sz w:val="28"/>
          <w:szCs w:val="28"/>
        </w:rPr>
        <w:t>«Честный знак»</w:t>
      </w:r>
      <w:r w:rsidR="00166F4C" w:rsidRPr="00026084">
        <w:rPr>
          <w:b w:val="0"/>
          <w:sz w:val="28"/>
          <w:szCs w:val="28"/>
        </w:rPr>
        <w:t>,</w:t>
      </w:r>
      <w:r w:rsidR="00986B58" w:rsidRPr="00026084">
        <w:rPr>
          <w:b w:val="0"/>
          <w:sz w:val="28"/>
          <w:szCs w:val="28"/>
        </w:rPr>
        <w:t xml:space="preserve"> для последующего использования для нужд медицинской организации.</w:t>
      </w:r>
      <w:r w:rsidR="00986B58">
        <w:rPr>
          <w:b w:val="0"/>
          <w:sz w:val="28"/>
          <w:szCs w:val="28"/>
        </w:rPr>
        <w:t xml:space="preserve"> </w:t>
      </w:r>
    </w:p>
    <w:p w:rsidR="00440992" w:rsidRDefault="008A32B0" w:rsidP="00A433A4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 </w:t>
      </w:r>
      <w:r w:rsidR="008C2381">
        <w:rPr>
          <w:sz w:val="28"/>
          <w:szCs w:val="28"/>
        </w:rPr>
        <w:t xml:space="preserve">текущий период </w:t>
      </w:r>
      <w:r>
        <w:rPr>
          <w:sz w:val="28"/>
          <w:szCs w:val="28"/>
        </w:rPr>
        <w:t>2024</w:t>
      </w:r>
      <w:r w:rsidR="004407D3">
        <w:rPr>
          <w:sz w:val="28"/>
          <w:szCs w:val="28"/>
        </w:rPr>
        <w:t xml:space="preserve"> года п</w:t>
      </w:r>
      <w:r w:rsidR="00440992">
        <w:rPr>
          <w:sz w:val="28"/>
          <w:szCs w:val="28"/>
        </w:rPr>
        <w:t xml:space="preserve">ретензий к качеству </w:t>
      </w:r>
      <w:r w:rsidR="004407D3">
        <w:rPr>
          <w:sz w:val="28"/>
          <w:szCs w:val="28"/>
        </w:rPr>
        <w:t>пищевой продукции со стороны приёмочной комиссии</w:t>
      </w:r>
      <w:r w:rsidR="00440992">
        <w:rPr>
          <w:sz w:val="28"/>
          <w:szCs w:val="28"/>
        </w:rPr>
        <w:t xml:space="preserve"> не </w:t>
      </w:r>
      <w:r w:rsidR="004407D3">
        <w:rPr>
          <w:sz w:val="28"/>
          <w:szCs w:val="28"/>
        </w:rPr>
        <w:t>выявлено</w:t>
      </w:r>
      <w:r w:rsidR="00440992">
        <w:rPr>
          <w:sz w:val="28"/>
          <w:szCs w:val="28"/>
        </w:rPr>
        <w:t>.</w:t>
      </w:r>
      <w:bookmarkStart w:id="0" w:name="_GoBack"/>
      <w:bookmarkEnd w:id="0"/>
    </w:p>
    <w:sectPr w:rsidR="004409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B46231"/>
    <w:multiLevelType w:val="hybridMultilevel"/>
    <w:tmpl w:val="30D4C0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6536D2"/>
    <w:multiLevelType w:val="hybridMultilevel"/>
    <w:tmpl w:val="69E60E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2AC5298"/>
    <w:multiLevelType w:val="hybridMultilevel"/>
    <w:tmpl w:val="91CA73C2"/>
    <w:lvl w:ilvl="0" w:tplc="120E17D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25F4"/>
    <w:rsid w:val="00026084"/>
    <w:rsid w:val="00064147"/>
    <w:rsid w:val="0007042B"/>
    <w:rsid w:val="000A76CA"/>
    <w:rsid w:val="001204FF"/>
    <w:rsid w:val="00166F4C"/>
    <w:rsid w:val="00182FA8"/>
    <w:rsid w:val="001E38CE"/>
    <w:rsid w:val="00210F39"/>
    <w:rsid w:val="002206CD"/>
    <w:rsid w:val="002A269A"/>
    <w:rsid w:val="0032513A"/>
    <w:rsid w:val="004407D3"/>
    <w:rsid w:val="00440992"/>
    <w:rsid w:val="00483A5F"/>
    <w:rsid w:val="004D78D7"/>
    <w:rsid w:val="005C3C04"/>
    <w:rsid w:val="00763027"/>
    <w:rsid w:val="008554FE"/>
    <w:rsid w:val="008A32B0"/>
    <w:rsid w:val="008C2381"/>
    <w:rsid w:val="0091495E"/>
    <w:rsid w:val="00986B58"/>
    <w:rsid w:val="009C25F4"/>
    <w:rsid w:val="009D760A"/>
    <w:rsid w:val="009F302A"/>
    <w:rsid w:val="00A113CD"/>
    <w:rsid w:val="00A25996"/>
    <w:rsid w:val="00A433A4"/>
    <w:rsid w:val="00AB731F"/>
    <w:rsid w:val="00AC73E5"/>
    <w:rsid w:val="00AD1923"/>
    <w:rsid w:val="00B15267"/>
    <w:rsid w:val="00B9449C"/>
    <w:rsid w:val="00C72767"/>
    <w:rsid w:val="00CB7C73"/>
    <w:rsid w:val="00CC034E"/>
    <w:rsid w:val="00D35896"/>
    <w:rsid w:val="00D36467"/>
    <w:rsid w:val="00DB0C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779DC72-710B-4160-925A-6BA1F44F43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04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A113CD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1204FF"/>
    <w:pPr>
      <w:spacing w:after="120"/>
    </w:pPr>
  </w:style>
  <w:style w:type="character" w:customStyle="1" w:styleId="a4">
    <w:name w:val="Основной текст Знак"/>
    <w:basedOn w:val="a0"/>
    <w:link w:val="a3"/>
    <w:semiHidden/>
    <w:rsid w:val="001204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440992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6">
    <w:name w:val="Strong"/>
    <w:basedOn w:val="a0"/>
    <w:uiPriority w:val="22"/>
    <w:qFormat/>
    <w:rsid w:val="00C72767"/>
    <w:rPr>
      <w:b/>
      <w:bCs/>
    </w:rPr>
  </w:style>
  <w:style w:type="character" w:styleId="a7">
    <w:name w:val="Hyperlink"/>
    <w:basedOn w:val="a0"/>
    <w:uiPriority w:val="99"/>
    <w:semiHidden/>
    <w:unhideWhenUsed/>
    <w:rsid w:val="005C3C04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A113C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8">
    <w:name w:val="Normal (Web)"/>
    <w:basedOn w:val="a"/>
    <w:uiPriority w:val="99"/>
    <w:unhideWhenUsed/>
    <w:rsid w:val="00483A5F"/>
    <w:pPr>
      <w:spacing w:before="100" w:beforeAutospacing="1" w:after="100" w:afterAutospacing="1"/>
    </w:pPr>
  </w:style>
  <w:style w:type="paragraph" w:styleId="a9">
    <w:name w:val="Balloon Text"/>
    <w:basedOn w:val="a"/>
    <w:link w:val="aa"/>
    <w:uiPriority w:val="99"/>
    <w:semiHidden/>
    <w:unhideWhenUsed/>
    <w:rsid w:val="0007042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7042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234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95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docs.cntd.ru/document/566276706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0C1EB6-608B-49B9-9650-3CC24DF7B0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421</TotalTime>
  <Pages>2</Pages>
  <Words>307</Words>
  <Characters>1756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Мулько Татьяна Михайловна</dc:creator>
  <cp:keywords/>
  <dc:description/>
  <cp:lastModifiedBy>Тишкова Гульнур Муллануровна</cp:lastModifiedBy>
  <cp:revision>27</cp:revision>
  <cp:lastPrinted>2024-11-18T05:25:00Z</cp:lastPrinted>
  <dcterms:created xsi:type="dcterms:W3CDTF">2023-02-08T12:47:00Z</dcterms:created>
  <dcterms:modified xsi:type="dcterms:W3CDTF">2025-01-31T04:30:00Z</dcterms:modified>
</cp:coreProperties>
</file>